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51" w:before="80"/>
        <w:contextualSpacing w:val="0"/>
      </w:pPr>
      <w:r w:rsidRPr="00000000" w:rsidR="00000000" w:rsidDel="00000000">
        <w:rPr>
          <w:color w:val="837253"/>
          <w:sz w:val="20"/>
          <w:rtl w:val="0"/>
        </w:rPr>
        <w:t xml:space="preserve">Unit 3: List 12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illegal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indent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imperfect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irregular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insecure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illogical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inappropriate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impatient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individual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inability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impolite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illegible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irresistible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immobile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impartial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inaudible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improper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ineffective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immovable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irrational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inadequate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influx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inexcusable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illuminate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irrelevant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837253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12.docx</dc:title>
</cp:coreProperties>
</file>