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51" w:before="80"/>
        <w:contextualSpacing w:val="0"/>
      </w:pPr>
      <w:r w:rsidRPr="00000000" w:rsidR="00000000" w:rsidDel="00000000">
        <w:rPr>
          <w:color w:val="837253"/>
          <w:sz w:val="20"/>
          <w:rtl w:val="0"/>
        </w:rPr>
        <w:t xml:space="preserve">List 10 Spelling Words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reserved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unlikely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purposeful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adorable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amazement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gentleness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sparkling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homeless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excitement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mileage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graceful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sincerely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advanced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usable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amusement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entirely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wireless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excluding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scarcely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51" w:before="80"/>
        <w:ind w:left="720" w:hanging="359"/>
        <w:contextualSpacing w:val="1"/>
        <w:rPr/>
      </w:pPr>
      <w:r w:rsidRPr="00000000" w:rsidR="00000000" w:rsidDel="00000000">
        <w:rPr>
          <w:color w:val="837253"/>
          <w:sz w:val="20"/>
          <w:rtl w:val="0"/>
        </w:rPr>
        <w:t xml:space="preserve">changeable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837253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10 Spelling Words.docx</dc:title>
</cp:coreProperties>
</file>